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54CF2" w14:textId="773A3895" w:rsidR="003A1AF3" w:rsidRPr="00961C49" w:rsidRDefault="003A1AF3" w:rsidP="003A1AF3">
      <w:pPr>
        <w:pStyle w:val="Default"/>
        <w:jc w:val="center"/>
        <w:rPr>
          <w:b/>
          <w:bCs/>
          <w:sz w:val="28"/>
          <w:szCs w:val="28"/>
        </w:rPr>
      </w:pPr>
      <w:r w:rsidRPr="00961C49">
        <w:rPr>
          <w:b/>
          <w:bCs/>
          <w:color w:val="717275"/>
          <w:sz w:val="28"/>
          <w:szCs w:val="28"/>
          <w:shd w:val="clear" w:color="auto" w:fill="FFFFFF"/>
        </w:rPr>
        <w:t>GENERAL RUBBER (THAILAND) CO., LTD.</w:t>
      </w:r>
    </w:p>
    <w:p w14:paraId="0883C123" w14:textId="77777777" w:rsidR="003A1AF3" w:rsidRDefault="003A1AF3" w:rsidP="003A1AF3">
      <w:pPr>
        <w:pStyle w:val="Default"/>
      </w:pPr>
    </w:p>
    <w:p w14:paraId="0F3533D0" w14:textId="77777777" w:rsidR="003A1AF3" w:rsidRDefault="003A1AF3" w:rsidP="003A1AF3">
      <w:pPr>
        <w:pStyle w:val="Default"/>
      </w:pPr>
    </w:p>
    <w:p w14:paraId="2AE5860E" w14:textId="05F50E4E" w:rsidR="003A1AF3" w:rsidRDefault="003A1AF3" w:rsidP="003A1AF3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IMPORTANT SAFETY RECALL</w:t>
      </w:r>
    </w:p>
    <w:p w14:paraId="42548C05" w14:textId="32EFD793" w:rsidR="003A1AF3" w:rsidRDefault="003A1AF3" w:rsidP="003A1AF3">
      <w:pPr>
        <w:pStyle w:val="Default"/>
        <w:jc w:val="center"/>
        <w:rPr>
          <w:b/>
          <w:bCs/>
          <w:sz w:val="28"/>
          <w:szCs w:val="28"/>
        </w:rPr>
      </w:pPr>
      <w:r w:rsidRPr="00253D24">
        <w:rPr>
          <w:b/>
          <w:bCs/>
          <w:sz w:val="28"/>
          <w:szCs w:val="28"/>
        </w:rPr>
        <w:t xml:space="preserve">NHTSA Recall No.  </w:t>
      </w:r>
      <w:r w:rsidR="00253D24" w:rsidRPr="00253D24">
        <w:rPr>
          <w:b/>
          <w:bCs/>
          <w:sz w:val="28"/>
          <w:szCs w:val="28"/>
        </w:rPr>
        <w:t>26T008</w:t>
      </w:r>
    </w:p>
    <w:p w14:paraId="4B5ABA12" w14:textId="77777777" w:rsidR="003A1AF3" w:rsidRDefault="003A1AF3" w:rsidP="003A1AF3">
      <w:pPr>
        <w:pStyle w:val="Default"/>
        <w:jc w:val="center"/>
        <w:rPr>
          <w:sz w:val="28"/>
          <w:szCs w:val="28"/>
        </w:rPr>
      </w:pPr>
    </w:p>
    <w:p w14:paraId="284595DD" w14:textId="0F579B95" w:rsidR="003A1AF3" w:rsidRDefault="00260BC5" w:rsidP="000A7901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This notice applies to </w:t>
      </w:r>
      <w:proofErr w:type="spellStart"/>
      <w:r w:rsidR="000A7901" w:rsidRPr="000A7901">
        <w:rPr>
          <w:b/>
          <w:bCs/>
          <w:sz w:val="23"/>
          <w:szCs w:val="23"/>
        </w:rPr>
        <w:t>Xcellent</w:t>
      </w:r>
      <w:proofErr w:type="spellEnd"/>
      <w:r w:rsidR="000A7901">
        <w:rPr>
          <w:b/>
          <w:bCs/>
          <w:sz w:val="23"/>
          <w:szCs w:val="23"/>
        </w:rPr>
        <w:t xml:space="preserve"> </w:t>
      </w:r>
      <w:proofErr w:type="spellStart"/>
      <w:r w:rsidR="000A7901" w:rsidRPr="000A7901">
        <w:rPr>
          <w:b/>
          <w:bCs/>
          <w:sz w:val="23"/>
          <w:szCs w:val="23"/>
        </w:rPr>
        <w:t>Roadbreaker</w:t>
      </w:r>
      <w:proofErr w:type="spellEnd"/>
      <w:r w:rsidR="000A7901" w:rsidRPr="000A7901">
        <w:rPr>
          <w:b/>
          <w:bCs/>
          <w:sz w:val="23"/>
          <w:szCs w:val="23"/>
        </w:rPr>
        <w:t xml:space="preserve"> A/T tire, size LT305/65R17</w:t>
      </w:r>
      <w:r w:rsidR="00DE1265">
        <w:rPr>
          <w:b/>
          <w:bCs/>
          <w:sz w:val="23"/>
          <w:szCs w:val="23"/>
        </w:rPr>
        <w:t xml:space="preserve"> (“Recalled Tire”).</w:t>
      </w:r>
    </w:p>
    <w:p w14:paraId="0BC85FD3" w14:textId="77777777" w:rsidR="00DE1265" w:rsidRDefault="00DE1265" w:rsidP="000A7901">
      <w:pPr>
        <w:jc w:val="center"/>
        <w:rPr>
          <w:b/>
          <w:bCs/>
          <w:sz w:val="23"/>
          <w:szCs w:val="23"/>
        </w:rPr>
      </w:pPr>
    </w:p>
    <w:p w14:paraId="1D9F26BB" w14:textId="78D531AA" w:rsidR="00DE1265" w:rsidRPr="00DE1265" w:rsidRDefault="00DE1265" w:rsidP="00DE1265">
      <w:pPr>
        <w:rPr>
          <w:sz w:val="23"/>
          <w:szCs w:val="23"/>
        </w:rPr>
      </w:pPr>
      <w:r>
        <w:rPr>
          <w:sz w:val="23"/>
          <w:szCs w:val="23"/>
        </w:rPr>
        <w:t xml:space="preserve">This notice is sent to you in accordance with the National </w:t>
      </w:r>
      <w:r w:rsidR="00860A3D">
        <w:rPr>
          <w:sz w:val="23"/>
          <w:szCs w:val="23"/>
        </w:rPr>
        <w:t>T</w:t>
      </w:r>
      <w:r>
        <w:rPr>
          <w:sz w:val="23"/>
          <w:szCs w:val="23"/>
        </w:rPr>
        <w:t xml:space="preserve">raffic and Motor Vehicle Safety Act. </w:t>
      </w:r>
    </w:p>
    <w:p w14:paraId="78837CE7" w14:textId="77777777" w:rsidR="003A1AF3" w:rsidRPr="003A1AF3" w:rsidRDefault="003A1AF3" w:rsidP="003A1AF3">
      <w:pPr>
        <w:jc w:val="center"/>
      </w:pPr>
    </w:p>
    <w:p w14:paraId="2C3285CB" w14:textId="77777777" w:rsidR="007455C0" w:rsidRDefault="007455C0" w:rsidP="000A7901"/>
    <w:p w14:paraId="675B9C42" w14:textId="7DAB358E" w:rsidR="003A1AF3" w:rsidRPr="003A1AF3" w:rsidRDefault="003A1AF3" w:rsidP="000A7901">
      <w:r w:rsidRPr="003A1AF3">
        <w:t xml:space="preserve">Dear </w:t>
      </w:r>
      <w:proofErr w:type="spellStart"/>
      <w:r w:rsidR="000A7901" w:rsidRPr="000A7901">
        <w:t>Xcellent</w:t>
      </w:r>
      <w:proofErr w:type="spellEnd"/>
      <w:r w:rsidR="000A7901">
        <w:t xml:space="preserve"> </w:t>
      </w:r>
      <w:proofErr w:type="spellStart"/>
      <w:r w:rsidR="000A7901" w:rsidRPr="000A7901">
        <w:t>Roadbreaker</w:t>
      </w:r>
      <w:proofErr w:type="spellEnd"/>
      <w:r w:rsidR="000A7901" w:rsidRPr="000A7901">
        <w:t xml:space="preserve"> A/T tire, size LT305/65R17</w:t>
      </w:r>
      <w:r w:rsidRPr="003A1AF3">
        <w:t xml:space="preserve"> Customer</w:t>
      </w:r>
      <w:r w:rsidR="00C50782">
        <w:t>s</w:t>
      </w:r>
      <w:r w:rsidRPr="003A1AF3">
        <w:t xml:space="preserve">: </w:t>
      </w:r>
    </w:p>
    <w:p w14:paraId="1F7560C4" w14:textId="77777777" w:rsidR="003A1AF3" w:rsidRPr="003A1AF3" w:rsidRDefault="003A1AF3" w:rsidP="003A1AF3">
      <w:pPr>
        <w:jc w:val="center"/>
      </w:pPr>
    </w:p>
    <w:p w14:paraId="00AA3C30" w14:textId="1D5BF20A" w:rsidR="003A1AF3" w:rsidRDefault="000A7901" w:rsidP="00107A92">
      <w:pPr>
        <w:ind w:firstLine="720"/>
      </w:pPr>
      <w:r w:rsidRPr="000A7901">
        <w:rPr>
          <w:rFonts w:eastAsia="Times New Roman" w:cs="Times New Roman"/>
          <w:color w:val="231F20"/>
          <w:kern w:val="0"/>
          <w:szCs w:val="24"/>
          <w14:ligatures w14:val="none"/>
        </w:rPr>
        <w:t>General Rubber (Thailand) Co., Ltd.</w:t>
      </w:r>
      <w:r w:rsidR="003A1AF3" w:rsidRPr="003A1AF3">
        <w:rPr>
          <w:rFonts w:cs="Times New Roman"/>
        </w:rPr>
        <w:t xml:space="preserve"> </w:t>
      </w:r>
      <w:r w:rsidR="00C26730">
        <w:rPr>
          <w:rFonts w:cs="Times New Roman" w:hint="eastAsia"/>
          <w:lang w:eastAsia="zh-CN"/>
        </w:rPr>
        <w:t>(</w:t>
      </w:r>
      <w:r w:rsidR="00C26730">
        <w:rPr>
          <w:rFonts w:cs="Times New Roman"/>
          <w:lang w:eastAsia="zh-CN"/>
        </w:rPr>
        <w:t>“</w:t>
      </w:r>
      <w:r w:rsidR="00C26730">
        <w:rPr>
          <w:rFonts w:cs="Times New Roman" w:hint="eastAsia"/>
          <w:lang w:eastAsia="zh-CN"/>
        </w:rPr>
        <w:t>General Rubber</w:t>
      </w:r>
      <w:r w:rsidR="00C26730">
        <w:rPr>
          <w:rFonts w:cs="Times New Roman"/>
          <w:lang w:eastAsia="zh-CN"/>
        </w:rPr>
        <w:t>”</w:t>
      </w:r>
      <w:r w:rsidR="00C26730">
        <w:rPr>
          <w:rFonts w:cs="Times New Roman" w:hint="eastAsia"/>
          <w:lang w:eastAsia="zh-CN"/>
        </w:rPr>
        <w:t>)</w:t>
      </w:r>
      <w:r w:rsidR="003376C0">
        <w:rPr>
          <w:rFonts w:cs="Times New Roman"/>
          <w:lang w:eastAsia="zh-CN"/>
        </w:rPr>
        <w:t xml:space="preserve"> </w:t>
      </w:r>
      <w:r w:rsidR="00F04C48">
        <w:rPr>
          <w:rFonts w:cs="Times New Roman"/>
          <w:lang w:eastAsia="zh-CN"/>
        </w:rPr>
        <w:t>has decided that</w:t>
      </w:r>
      <w:r w:rsidR="00107A92">
        <w:t xml:space="preserve"> </w:t>
      </w:r>
      <w:proofErr w:type="spellStart"/>
      <w:r w:rsidRPr="000A7901">
        <w:t>Xcellent</w:t>
      </w:r>
      <w:proofErr w:type="spellEnd"/>
      <w:r>
        <w:t xml:space="preserve"> </w:t>
      </w:r>
      <w:proofErr w:type="spellStart"/>
      <w:r w:rsidRPr="000A7901">
        <w:t>Roadbreaker</w:t>
      </w:r>
      <w:proofErr w:type="spellEnd"/>
      <w:r w:rsidRPr="000A7901">
        <w:t xml:space="preserve"> A/T tire</w:t>
      </w:r>
      <w:r w:rsidR="001E4F8E">
        <w:t>s</w:t>
      </w:r>
      <w:r w:rsidRPr="000A7901">
        <w:t>, size LT305/65R17</w:t>
      </w:r>
      <w:r w:rsidR="00226F30">
        <w:t xml:space="preserve"> with </w:t>
      </w:r>
      <w:r w:rsidR="00107A92">
        <w:t xml:space="preserve">Tire Identification Number </w:t>
      </w:r>
      <w:r w:rsidR="00226F30">
        <w:t xml:space="preserve">ending in </w:t>
      </w:r>
      <w:r w:rsidR="00107A92">
        <w:t xml:space="preserve">“4324” (the manufacturing </w:t>
      </w:r>
      <w:r w:rsidR="00226F30">
        <w:t>production week</w:t>
      </w:r>
      <w:r w:rsidR="00107A92">
        <w:t>)</w:t>
      </w:r>
      <w:r w:rsidR="00631C38">
        <w:t xml:space="preserve"> fail to co</w:t>
      </w:r>
      <w:r w:rsidR="00BC5A1C">
        <w:t xml:space="preserve">nform </w:t>
      </w:r>
      <w:r w:rsidR="00631C38">
        <w:t>to Federal Motor Vehicle Saf</w:t>
      </w:r>
      <w:r w:rsidR="00382BE8">
        <w:t>e</w:t>
      </w:r>
      <w:r w:rsidR="00631C38">
        <w:t>ty Standard</w:t>
      </w:r>
      <w:r w:rsidR="00BC5A1C">
        <w:t xml:space="preserve"> (FMVSS)</w:t>
      </w:r>
      <w:r w:rsidR="00631C38">
        <w:t xml:space="preserve"> </w:t>
      </w:r>
      <w:r w:rsidR="00BC5A1C">
        <w:t xml:space="preserve">No. </w:t>
      </w:r>
      <w:r w:rsidR="00631C38">
        <w:t>139 (</w:t>
      </w:r>
      <w:r w:rsidR="00022FBB">
        <w:t xml:space="preserve">New Pneumatic Radial Tires for Light Vehicles).  </w:t>
      </w:r>
      <w:r w:rsidR="00107A92">
        <w:t xml:space="preserve">  </w:t>
      </w:r>
    </w:p>
    <w:p w14:paraId="506AC3E9" w14:textId="77777777" w:rsidR="000A7901" w:rsidRPr="003A1AF3" w:rsidRDefault="000A7901" w:rsidP="003A1AF3">
      <w:pPr>
        <w:jc w:val="center"/>
      </w:pPr>
    </w:p>
    <w:p w14:paraId="1DD3A47A" w14:textId="147FC0E5" w:rsidR="003A1AF3" w:rsidRPr="003A1AF3" w:rsidRDefault="003A1AF3" w:rsidP="003A1AF3">
      <w:r w:rsidRPr="003A1AF3">
        <w:rPr>
          <w:b/>
          <w:bCs/>
        </w:rPr>
        <w:t xml:space="preserve">What is </w:t>
      </w:r>
      <w:proofErr w:type="gramStart"/>
      <w:r w:rsidRPr="003A1AF3">
        <w:rPr>
          <w:b/>
          <w:bCs/>
        </w:rPr>
        <w:t xml:space="preserve">the </w:t>
      </w:r>
      <w:r w:rsidR="00046884">
        <w:rPr>
          <w:b/>
          <w:bCs/>
        </w:rPr>
        <w:t>Noncompliance</w:t>
      </w:r>
      <w:proofErr w:type="gramEnd"/>
      <w:r w:rsidRPr="003A1AF3">
        <w:rPr>
          <w:b/>
          <w:bCs/>
        </w:rPr>
        <w:t xml:space="preserve">? </w:t>
      </w:r>
    </w:p>
    <w:p w14:paraId="387BA38D" w14:textId="77777777" w:rsidR="00226F30" w:rsidRDefault="00226F30" w:rsidP="004255DC"/>
    <w:p w14:paraId="5B59A826" w14:textId="66F1BAE9" w:rsidR="003A1AF3" w:rsidRDefault="00107A92" w:rsidP="00226F30">
      <w:pPr>
        <w:ind w:firstLine="720"/>
      </w:pPr>
      <w:r>
        <w:t xml:space="preserve">Due to an isolated issue during the manufacturing process, </w:t>
      </w:r>
      <w:r w:rsidR="00226F30">
        <w:t>Recalled Tire</w:t>
      </w:r>
      <w:r>
        <w:t xml:space="preserve"> may experience separation of </w:t>
      </w:r>
      <w:r w:rsidR="00951E44">
        <w:t>inn</w:t>
      </w:r>
      <w:r w:rsidR="001A4963">
        <w:t>er</w:t>
      </w:r>
      <w:r w:rsidR="00226F30">
        <w:t xml:space="preserve"> </w:t>
      </w:r>
      <w:r w:rsidR="001A4963">
        <w:t xml:space="preserve">liner </w:t>
      </w:r>
      <w:r w:rsidR="00226F30">
        <w:t>and cracking in the tread</w:t>
      </w:r>
      <w:r>
        <w:t>, which may cause decrease in tire pressure</w:t>
      </w:r>
      <w:r w:rsidR="00046884">
        <w:t xml:space="preserve"> </w:t>
      </w:r>
      <w:r w:rsidR="00901A29">
        <w:t xml:space="preserve">and </w:t>
      </w:r>
      <w:r w:rsidR="00046884">
        <w:t xml:space="preserve">vehicle crash without </w:t>
      </w:r>
      <w:proofErr w:type="gramStart"/>
      <w:r w:rsidR="00046884">
        <w:t>prior warning</w:t>
      </w:r>
      <w:proofErr w:type="gramEnd"/>
      <w:r>
        <w:t xml:space="preserve">.  </w:t>
      </w:r>
    </w:p>
    <w:p w14:paraId="0877F1E6" w14:textId="77777777" w:rsidR="000A7901" w:rsidRPr="003A1AF3" w:rsidRDefault="000A7901" w:rsidP="000A7901"/>
    <w:p w14:paraId="19949841" w14:textId="362DE04B" w:rsidR="003A1AF3" w:rsidRPr="003A1AF3" w:rsidRDefault="003A1AF3" w:rsidP="003A1AF3">
      <w:r w:rsidRPr="003A1AF3">
        <w:rPr>
          <w:b/>
          <w:bCs/>
        </w:rPr>
        <w:t xml:space="preserve">What Tires </w:t>
      </w:r>
      <w:r w:rsidR="008A43AA" w:rsidRPr="003A1AF3">
        <w:rPr>
          <w:b/>
          <w:bCs/>
        </w:rPr>
        <w:t>Are</w:t>
      </w:r>
      <w:r w:rsidRPr="003A1AF3">
        <w:rPr>
          <w:b/>
          <w:bCs/>
        </w:rPr>
        <w:t xml:space="preserve"> Affected? </w:t>
      </w:r>
    </w:p>
    <w:p w14:paraId="7C785193" w14:textId="77777777" w:rsidR="003A1AF3" w:rsidRDefault="003A1AF3" w:rsidP="003A1AF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0"/>
        <w:gridCol w:w="1881"/>
        <w:gridCol w:w="1889"/>
        <w:gridCol w:w="2040"/>
        <w:gridCol w:w="1690"/>
      </w:tblGrid>
      <w:tr w:rsidR="00BE2577" w:rsidRPr="000137B8" w14:paraId="3DEA2F72" w14:textId="77777777" w:rsidTr="00226F30">
        <w:tc>
          <w:tcPr>
            <w:tcW w:w="1915" w:type="dxa"/>
            <w:vAlign w:val="center"/>
          </w:tcPr>
          <w:p w14:paraId="75499184" w14:textId="4811C4BB" w:rsidR="00BE2577" w:rsidRPr="00226F30" w:rsidRDefault="00BE2577" w:rsidP="00226F30">
            <w:pPr>
              <w:jc w:val="center"/>
              <w:rPr>
                <w:b/>
                <w:bCs/>
              </w:rPr>
            </w:pPr>
            <w:r w:rsidRPr="00226F30">
              <w:rPr>
                <w:b/>
                <w:bCs/>
              </w:rPr>
              <w:t>Brand</w:t>
            </w:r>
          </w:p>
        </w:tc>
        <w:tc>
          <w:tcPr>
            <w:tcW w:w="1915" w:type="dxa"/>
            <w:vAlign w:val="center"/>
          </w:tcPr>
          <w:p w14:paraId="22606D37" w14:textId="29DE0E92" w:rsidR="00BE2577" w:rsidRPr="00226F30" w:rsidRDefault="005101F1" w:rsidP="00226F30">
            <w:pPr>
              <w:jc w:val="center"/>
              <w:rPr>
                <w:b/>
                <w:bCs/>
              </w:rPr>
            </w:pPr>
            <w:r w:rsidRPr="00226F30">
              <w:rPr>
                <w:b/>
                <w:bCs/>
              </w:rPr>
              <w:t>Tire Line</w:t>
            </w:r>
          </w:p>
        </w:tc>
        <w:tc>
          <w:tcPr>
            <w:tcW w:w="1915" w:type="dxa"/>
            <w:vAlign w:val="center"/>
          </w:tcPr>
          <w:p w14:paraId="684A9EFC" w14:textId="7F14A749" w:rsidR="00BE2577" w:rsidRPr="00226F30" w:rsidRDefault="0079596F" w:rsidP="00226F30">
            <w:pPr>
              <w:jc w:val="center"/>
              <w:rPr>
                <w:b/>
                <w:bCs/>
              </w:rPr>
            </w:pPr>
            <w:r w:rsidRPr="00226F30">
              <w:rPr>
                <w:b/>
                <w:bCs/>
              </w:rPr>
              <w:t>Tire Size</w:t>
            </w:r>
          </w:p>
        </w:tc>
        <w:tc>
          <w:tcPr>
            <w:tcW w:w="2103" w:type="dxa"/>
            <w:vAlign w:val="center"/>
          </w:tcPr>
          <w:p w14:paraId="11C218BE" w14:textId="2977F5E9" w:rsidR="00BE2577" w:rsidRPr="00226F30" w:rsidRDefault="00FF66C8" w:rsidP="00226F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DOT/</w:t>
            </w:r>
            <w:r w:rsidR="00CF1B55" w:rsidRPr="00226F30">
              <w:rPr>
                <w:b/>
                <w:bCs/>
              </w:rPr>
              <w:t>TIN Code</w:t>
            </w:r>
          </w:p>
        </w:tc>
        <w:tc>
          <w:tcPr>
            <w:tcW w:w="1728" w:type="dxa"/>
            <w:vAlign w:val="center"/>
          </w:tcPr>
          <w:p w14:paraId="5E3BF9C7" w14:textId="671DC4F2" w:rsidR="00BE2577" w:rsidRPr="00226F30" w:rsidRDefault="00CF1B55" w:rsidP="00226F30">
            <w:pPr>
              <w:jc w:val="center"/>
              <w:rPr>
                <w:b/>
                <w:bCs/>
              </w:rPr>
            </w:pPr>
            <w:r w:rsidRPr="00226F30">
              <w:rPr>
                <w:b/>
                <w:bCs/>
              </w:rPr>
              <w:t>DOT Date (WWYY)</w:t>
            </w:r>
          </w:p>
        </w:tc>
      </w:tr>
      <w:tr w:rsidR="00BE2577" w14:paraId="0407ABF6" w14:textId="77777777" w:rsidTr="00226F30">
        <w:tc>
          <w:tcPr>
            <w:tcW w:w="1915" w:type="dxa"/>
            <w:vAlign w:val="center"/>
          </w:tcPr>
          <w:p w14:paraId="5C2AEE52" w14:textId="42E7136C" w:rsidR="00BE2577" w:rsidRDefault="00CF1B55" w:rsidP="00226F30">
            <w:pPr>
              <w:jc w:val="center"/>
            </w:pPr>
            <w:proofErr w:type="spellStart"/>
            <w:r w:rsidRPr="00CF1B55">
              <w:t>Xcellent</w:t>
            </w:r>
            <w:proofErr w:type="spellEnd"/>
          </w:p>
        </w:tc>
        <w:tc>
          <w:tcPr>
            <w:tcW w:w="1915" w:type="dxa"/>
            <w:vAlign w:val="center"/>
          </w:tcPr>
          <w:p w14:paraId="7605ABAF" w14:textId="2E45A212" w:rsidR="009762BC" w:rsidRDefault="00E314AE" w:rsidP="00226F30">
            <w:pPr>
              <w:jc w:val="center"/>
            </w:pPr>
            <w:proofErr w:type="spellStart"/>
            <w:r w:rsidRPr="00E314AE">
              <w:t>Roadbreaker</w:t>
            </w:r>
            <w:proofErr w:type="spellEnd"/>
            <w:r w:rsidRPr="00E314AE">
              <w:t xml:space="preserve"> A/T</w:t>
            </w:r>
          </w:p>
        </w:tc>
        <w:tc>
          <w:tcPr>
            <w:tcW w:w="1915" w:type="dxa"/>
            <w:vAlign w:val="center"/>
          </w:tcPr>
          <w:p w14:paraId="529847FE" w14:textId="6FF5E6A0" w:rsidR="00BE2577" w:rsidRDefault="00E314AE" w:rsidP="00226F30">
            <w:pPr>
              <w:jc w:val="center"/>
            </w:pPr>
            <w:r w:rsidRPr="00E314AE">
              <w:t>LT305/65R17</w:t>
            </w:r>
          </w:p>
        </w:tc>
        <w:tc>
          <w:tcPr>
            <w:tcW w:w="2103" w:type="dxa"/>
            <w:vAlign w:val="center"/>
          </w:tcPr>
          <w:p w14:paraId="370EB902" w14:textId="0FFAECDA" w:rsidR="00BE2577" w:rsidRDefault="000137B8" w:rsidP="00226F30">
            <w:pPr>
              <w:jc w:val="center"/>
            </w:pPr>
            <w:r w:rsidRPr="000137B8">
              <w:t>045</w:t>
            </w:r>
            <w:r>
              <w:t xml:space="preserve"> </w:t>
            </w:r>
            <w:r w:rsidRPr="000137B8">
              <w:t>KLFF9L</w:t>
            </w:r>
          </w:p>
        </w:tc>
        <w:tc>
          <w:tcPr>
            <w:tcW w:w="1728" w:type="dxa"/>
            <w:vAlign w:val="center"/>
          </w:tcPr>
          <w:p w14:paraId="4ADC647B" w14:textId="3188FBCA" w:rsidR="00BE2577" w:rsidRDefault="000137B8" w:rsidP="00226F30">
            <w:pPr>
              <w:jc w:val="center"/>
            </w:pPr>
            <w:r w:rsidRPr="000137B8">
              <w:t>4324</w:t>
            </w:r>
          </w:p>
        </w:tc>
      </w:tr>
    </w:tbl>
    <w:p w14:paraId="050FD5A6" w14:textId="77777777" w:rsidR="00530A15" w:rsidRDefault="00530A15" w:rsidP="003A1AF3"/>
    <w:p w14:paraId="0EC65960" w14:textId="061C866B" w:rsidR="00530A15" w:rsidRDefault="001E4339" w:rsidP="003A1AF3">
      <w:r w:rsidRPr="001E4339">
        <w:t>No other tire sizes, production periods or product lines are affected.</w:t>
      </w:r>
    </w:p>
    <w:p w14:paraId="2A1E65BF" w14:textId="77777777" w:rsidR="00530A15" w:rsidRDefault="00530A15" w:rsidP="003A1AF3"/>
    <w:p w14:paraId="5B317D67" w14:textId="77777777" w:rsidR="003A1AF3" w:rsidRDefault="003A1AF3" w:rsidP="003A1AF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What Should You Do? </w:t>
      </w:r>
    </w:p>
    <w:p w14:paraId="78BFBFDE" w14:textId="77777777" w:rsidR="00226F30" w:rsidRDefault="00226F30" w:rsidP="003A1AF3">
      <w:pPr>
        <w:pStyle w:val="Default"/>
        <w:rPr>
          <w:sz w:val="23"/>
          <w:szCs w:val="23"/>
        </w:rPr>
      </w:pPr>
    </w:p>
    <w:p w14:paraId="79E8750E" w14:textId="5DB91F61" w:rsidR="00226F30" w:rsidRDefault="003A1AF3" w:rsidP="00226F30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If you own one or more of the </w:t>
      </w:r>
      <w:r w:rsidR="00226F30">
        <w:rPr>
          <w:sz w:val="23"/>
          <w:szCs w:val="23"/>
        </w:rPr>
        <w:t>Recalled Tires,</w:t>
      </w:r>
      <w:r>
        <w:rPr>
          <w:sz w:val="23"/>
          <w:szCs w:val="23"/>
        </w:rPr>
        <w:t xml:space="preserve"> </w:t>
      </w:r>
      <w:r w:rsidR="00312A1E">
        <w:rPr>
          <w:sz w:val="23"/>
          <w:szCs w:val="23"/>
        </w:rPr>
        <w:t xml:space="preserve">you will receive </w:t>
      </w:r>
      <w:r w:rsidR="00356579" w:rsidRPr="00356579">
        <w:rPr>
          <w:sz w:val="23"/>
          <w:szCs w:val="23"/>
        </w:rPr>
        <w:t>a full refund for the purchase price</w:t>
      </w:r>
      <w:r w:rsidR="00356579">
        <w:rPr>
          <w:sz w:val="23"/>
          <w:szCs w:val="23"/>
        </w:rPr>
        <w:t xml:space="preserve"> </w:t>
      </w:r>
      <w:r w:rsidR="00356579" w:rsidRPr="00356579">
        <w:rPr>
          <w:sz w:val="23"/>
          <w:szCs w:val="23"/>
        </w:rPr>
        <w:t>upon presenting the purchase receipt and the</w:t>
      </w:r>
      <w:r w:rsidR="00901A29">
        <w:rPr>
          <w:sz w:val="23"/>
          <w:szCs w:val="23"/>
        </w:rPr>
        <w:t xml:space="preserve"> Recalled Tire</w:t>
      </w:r>
      <w:r w:rsidR="00356579" w:rsidRPr="00356579">
        <w:rPr>
          <w:sz w:val="23"/>
          <w:szCs w:val="23"/>
        </w:rPr>
        <w:t xml:space="preserve"> </w:t>
      </w:r>
      <w:r w:rsidR="00226F30">
        <w:rPr>
          <w:sz w:val="23"/>
          <w:szCs w:val="23"/>
        </w:rPr>
        <w:t>at the distributor</w:t>
      </w:r>
      <w:r w:rsidR="00901A29">
        <w:rPr>
          <w:sz w:val="23"/>
          <w:szCs w:val="23"/>
        </w:rPr>
        <w:t xml:space="preserve"> location</w:t>
      </w:r>
      <w:r w:rsidR="00226F30">
        <w:rPr>
          <w:sz w:val="23"/>
          <w:szCs w:val="23"/>
        </w:rPr>
        <w:t>, shown below:</w:t>
      </w:r>
    </w:p>
    <w:p w14:paraId="2569487C" w14:textId="77777777" w:rsidR="00226F30" w:rsidRDefault="00226F30" w:rsidP="00226F30">
      <w:pPr>
        <w:pStyle w:val="Default"/>
        <w:ind w:firstLine="720"/>
        <w:rPr>
          <w:sz w:val="23"/>
          <w:szCs w:val="23"/>
        </w:rPr>
      </w:pPr>
    </w:p>
    <w:p w14:paraId="3A8B6598" w14:textId="77777777" w:rsidR="00226F30" w:rsidRDefault="00226F30" w:rsidP="00226F30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</w:p>
    <w:p w14:paraId="10C53F41" w14:textId="7AEB3EB4" w:rsidR="00226F30" w:rsidRPr="00226F30" w:rsidRDefault="00226F30" w:rsidP="00226F30">
      <w:pPr>
        <w:jc w:val="center"/>
        <w:rPr>
          <w:rFonts w:eastAsia="Times New Roman" w:cs="Times New Roman"/>
          <w:b/>
          <w:bCs/>
          <w:kern w:val="0"/>
          <w:szCs w:val="24"/>
          <w:lang w:eastAsia="zh-CN"/>
          <w14:ligatures w14:val="none"/>
        </w:rPr>
      </w:pPr>
      <w:proofErr w:type="spellStart"/>
      <w:r w:rsidRPr="00226F30">
        <w:rPr>
          <w:rFonts w:eastAsia="Times New Roman" w:cs="Times New Roman"/>
          <w:b/>
          <w:bCs/>
          <w:kern w:val="0"/>
          <w:szCs w:val="24"/>
          <w:lang w:eastAsia="zh-CN"/>
          <w14:ligatures w14:val="none"/>
        </w:rPr>
        <w:t>Xcellent</w:t>
      </w:r>
      <w:proofErr w:type="spellEnd"/>
      <w:r w:rsidRPr="00226F30">
        <w:rPr>
          <w:rFonts w:eastAsia="Times New Roman" w:cs="Times New Roman"/>
          <w:b/>
          <w:bCs/>
          <w:kern w:val="0"/>
          <w:szCs w:val="24"/>
          <w:lang w:eastAsia="zh-CN"/>
          <w14:ligatures w14:val="none"/>
        </w:rPr>
        <w:t xml:space="preserve"> Tire</w:t>
      </w:r>
      <w:r w:rsidR="00CE0F8B">
        <w:rPr>
          <w:rFonts w:eastAsia="Times New Roman" w:cs="Times New Roman"/>
          <w:b/>
          <w:bCs/>
          <w:kern w:val="0"/>
          <w:szCs w:val="24"/>
          <w:lang w:eastAsia="zh-CN"/>
          <w14:ligatures w14:val="none"/>
        </w:rPr>
        <w:t xml:space="preserve"> </w:t>
      </w:r>
      <w:r w:rsidRPr="00226F30">
        <w:rPr>
          <w:rFonts w:eastAsia="Times New Roman" w:cs="Times New Roman"/>
          <w:b/>
          <w:bCs/>
          <w:kern w:val="0"/>
          <w:szCs w:val="24"/>
          <w:lang w:eastAsia="zh-CN"/>
          <w14:ligatures w14:val="none"/>
        </w:rPr>
        <w:t>&amp; Wheel, Inc.</w:t>
      </w:r>
    </w:p>
    <w:p w14:paraId="7A185B94" w14:textId="77777777" w:rsidR="00226F30" w:rsidRDefault="00226F30" w:rsidP="00226F30">
      <w:pPr>
        <w:pStyle w:val="Default"/>
        <w:jc w:val="center"/>
      </w:pPr>
      <w:r w:rsidRPr="00011B02">
        <w:t>3102 Miller Park S., Suite 100</w:t>
      </w:r>
    </w:p>
    <w:p w14:paraId="137E3B19" w14:textId="77777777" w:rsidR="00226F30" w:rsidRDefault="00226F30" w:rsidP="00226F30">
      <w:pPr>
        <w:pStyle w:val="Default"/>
        <w:jc w:val="center"/>
      </w:pPr>
      <w:r w:rsidRPr="00011B02">
        <w:t>Garland, TX 75042</w:t>
      </w:r>
    </w:p>
    <w:p w14:paraId="6CADEB25" w14:textId="42ECDAC2" w:rsidR="00226F30" w:rsidRDefault="00226F30" w:rsidP="00226F30">
      <w:pPr>
        <w:pStyle w:val="Default"/>
        <w:jc w:val="center"/>
      </w:pPr>
      <w:r w:rsidRPr="00226F30">
        <w:rPr>
          <w:rFonts w:eastAsia="Times New Roman"/>
          <w:lang w:eastAsia="zh-CN"/>
          <w14:ligatures w14:val="none"/>
        </w:rPr>
        <w:t>(214) 299-9572</w:t>
      </w:r>
    </w:p>
    <w:p w14:paraId="6C6711B2" w14:textId="41C72B4E" w:rsidR="00226F30" w:rsidRDefault="00226F30" w:rsidP="00226F30">
      <w:pPr>
        <w:pStyle w:val="Default"/>
        <w:ind w:firstLine="720"/>
        <w:rPr>
          <w:sz w:val="23"/>
          <w:szCs w:val="23"/>
        </w:rPr>
      </w:pPr>
    </w:p>
    <w:p w14:paraId="01AD514C" w14:textId="1717272F" w:rsidR="00226F30" w:rsidRDefault="00226F30" w:rsidP="00226F30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Alternatively, you can return the Recalled Tires </w:t>
      </w:r>
      <w:proofErr w:type="gramStart"/>
      <w:r>
        <w:rPr>
          <w:sz w:val="23"/>
          <w:szCs w:val="23"/>
        </w:rPr>
        <w:t>at</w:t>
      </w:r>
      <w:proofErr w:type="gramEnd"/>
      <w:r>
        <w:rPr>
          <w:sz w:val="23"/>
          <w:szCs w:val="23"/>
        </w:rPr>
        <w:t xml:space="preserve"> your place of purchase at one of the following </w:t>
      </w:r>
      <w:r w:rsidR="00356579" w:rsidRPr="00356579">
        <w:rPr>
          <w:sz w:val="23"/>
          <w:szCs w:val="23"/>
        </w:rPr>
        <w:t xml:space="preserve">authorized </w:t>
      </w:r>
      <w:proofErr w:type="gramStart"/>
      <w:r w:rsidR="00356579" w:rsidRPr="00356579">
        <w:rPr>
          <w:sz w:val="23"/>
          <w:szCs w:val="23"/>
        </w:rPr>
        <w:t>dealer/retailer</w:t>
      </w:r>
      <w:proofErr w:type="gramEnd"/>
      <w:r w:rsidR="00FF66C8">
        <w:rPr>
          <w:sz w:val="23"/>
          <w:szCs w:val="23"/>
        </w:rPr>
        <w:t>:</w:t>
      </w:r>
      <w:r w:rsidR="003A1AF3">
        <w:rPr>
          <w:sz w:val="23"/>
          <w:szCs w:val="23"/>
        </w:rPr>
        <w:t xml:space="preserve"> </w:t>
      </w:r>
    </w:p>
    <w:p w14:paraId="0669A19A" w14:textId="77777777" w:rsidR="00226F30" w:rsidRDefault="00226F30" w:rsidP="00226F30">
      <w:pPr>
        <w:pStyle w:val="Default"/>
        <w:ind w:firstLine="720"/>
        <w:rPr>
          <w:sz w:val="23"/>
          <w:szCs w:val="23"/>
        </w:rPr>
      </w:pPr>
    </w:p>
    <w:p w14:paraId="6B86A87D" w14:textId="3009BD47" w:rsidR="00226F30" w:rsidRDefault="00226F30" w:rsidP="00FF66C8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BB Wheels, </w:t>
      </w:r>
      <w:proofErr w:type="gramStart"/>
      <w:r>
        <w:rPr>
          <w:sz w:val="23"/>
          <w:szCs w:val="23"/>
        </w:rPr>
        <w:t>LLC</w:t>
      </w:r>
      <w:r w:rsidR="00FF66C8">
        <w:rPr>
          <w:sz w:val="23"/>
          <w:szCs w:val="23"/>
        </w:rPr>
        <w:t>;</w:t>
      </w:r>
      <w:proofErr w:type="gramEnd"/>
    </w:p>
    <w:p w14:paraId="11C620D9" w14:textId="42F887E5" w:rsidR="00226F30" w:rsidRDefault="00226F30" w:rsidP="00FF66C8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FF66C8">
        <w:rPr>
          <w:sz w:val="23"/>
          <w:szCs w:val="23"/>
        </w:rPr>
        <w:t xml:space="preserve">Jee </w:t>
      </w:r>
      <w:r w:rsidR="00FF66C8">
        <w:rPr>
          <w:sz w:val="23"/>
          <w:szCs w:val="23"/>
        </w:rPr>
        <w:t>W</w:t>
      </w:r>
      <w:r w:rsidRPr="00FF66C8">
        <w:rPr>
          <w:sz w:val="23"/>
          <w:szCs w:val="23"/>
        </w:rPr>
        <w:t xml:space="preserve">holesale Tires, </w:t>
      </w:r>
      <w:proofErr w:type="gramStart"/>
      <w:r w:rsidRPr="00FF66C8">
        <w:rPr>
          <w:sz w:val="23"/>
          <w:szCs w:val="23"/>
        </w:rPr>
        <w:t>LLC</w:t>
      </w:r>
      <w:r w:rsidR="00FF66C8">
        <w:rPr>
          <w:sz w:val="23"/>
          <w:szCs w:val="23"/>
        </w:rPr>
        <w:t>;</w:t>
      </w:r>
      <w:proofErr w:type="gramEnd"/>
    </w:p>
    <w:p w14:paraId="03BA383F" w14:textId="674CFF3D" w:rsidR="00226F30" w:rsidRDefault="00226F30" w:rsidP="00FF66C8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FF66C8">
        <w:rPr>
          <w:sz w:val="23"/>
          <w:szCs w:val="23"/>
        </w:rPr>
        <w:t xml:space="preserve">Magness Tire Company, </w:t>
      </w:r>
      <w:proofErr w:type="gramStart"/>
      <w:r w:rsidRPr="00FF66C8">
        <w:rPr>
          <w:sz w:val="23"/>
          <w:szCs w:val="23"/>
        </w:rPr>
        <w:t>LLC</w:t>
      </w:r>
      <w:r w:rsidR="00FF66C8">
        <w:rPr>
          <w:sz w:val="23"/>
          <w:szCs w:val="23"/>
        </w:rPr>
        <w:t>;</w:t>
      </w:r>
      <w:proofErr w:type="gramEnd"/>
    </w:p>
    <w:p w14:paraId="1E6D6BD8" w14:textId="06CFB51E" w:rsidR="00226F30" w:rsidRPr="00FF66C8" w:rsidRDefault="00226F30" w:rsidP="00FF66C8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FF66C8">
        <w:rPr>
          <w:sz w:val="23"/>
          <w:szCs w:val="23"/>
        </w:rPr>
        <w:t>Tom Fouts Tire, LLC</w:t>
      </w:r>
    </w:p>
    <w:p w14:paraId="38F70A5E" w14:textId="77777777" w:rsidR="00226F30" w:rsidRDefault="00226F30" w:rsidP="00226F30">
      <w:pPr>
        <w:pStyle w:val="Default"/>
        <w:ind w:firstLine="720"/>
        <w:rPr>
          <w:sz w:val="23"/>
          <w:szCs w:val="23"/>
        </w:rPr>
      </w:pPr>
    </w:p>
    <w:p w14:paraId="6659A8EF" w14:textId="77777777" w:rsidR="003A1AF3" w:rsidRDefault="003A1AF3" w:rsidP="003A1AF3">
      <w:pPr>
        <w:pStyle w:val="Default"/>
        <w:rPr>
          <w:sz w:val="23"/>
          <w:szCs w:val="23"/>
        </w:rPr>
      </w:pPr>
    </w:p>
    <w:p w14:paraId="11902F06" w14:textId="77777777" w:rsidR="003A1AF3" w:rsidRDefault="003A1AF3" w:rsidP="003A1AF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Reimbursement </w:t>
      </w:r>
    </w:p>
    <w:p w14:paraId="3186AE5A" w14:textId="77777777" w:rsidR="00226F30" w:rsidRDefault="00226F30" w:rsidP="003A1AF3">
      <w:pPr>
        <w:pStyle w:val="Default"/>
        <w:rPr>
          <w:sz w:val="23"/>
          <w:szCs w:val="23"/>
        </w:rPr>
      </w:pPr>
    </w:p>
    <w:p w14:paraId="13FEB753" w14:textId="2ADA6B7E" w:rsidR="003A1AF3" w:rsidRDefault="003A1AF3" w:rsidP="0076121F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If you have already </w:t>
      </w:r>
      <w:proofErr w:type="gramStart"/>
      <w:r>
        <w:rPr>
          <w:sz w:val="23"/>
          <w:szCs w:val="23"/>
        </w:rPr>
        <w:t>replaced</w:t>
      </w:r>
      <w:proofErr w:type="gramEnd"/>
      <w:r>
        <w:rPr>
          <w:sz w:val="23"/>
          <w:szCs w:val="23"/>
        </w:rPr>
        <w:t xml:space="preserve"> a</w:t>
      </w:r>
      <w:r w:rsidR="00226F30">
        <w:rPr>
          <w:sz w:val="23"/>
          <w:szCs w:val="23"/>
        </w:rPr>
        <w:t xml:space="preserve"> Recalled Tire</w:t>
      </w:r>
      <w:r>
        <w:rPr>
          <w:sz w:val="23"/>
          <w:szCs w:val="23"/>
        </w:rPr>
        <w:t xml:space="preserve">, you may be eligible for reimbursement. Submit a copy of your replacement tire invoice/receipt </w:t>
      </w:r>
      <w:r w:rsidR="0076121F">
        <w:rPr>
          <w:sz w:val="23"/>
          <w:szCs w:val="23"/>
        </w:rPr>
        <w:t xml:space="preserve">before September 1, </w:t>
      </w:r>
      <w:proofErr w:type="gramStart"/>
      <w:r w:rsidR="0076121F">
        <w:rPr>
          <w:sz w:val="23"/>
          <w:szCs w:val="23"/>
        </w:rPr>
        <w:t>2026</w:t>
      </w:r>
      <w:proofErr w:type="gramEnd"/>
      <w:r w:rsidR="0076121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to the following address for reimbursement: </w:t>
      </w:r>
    </w:p>
    <w:p w14:paraId="1171F757" w14:textId="77777777" w:rsidR="006A404D" w:rsidRDefault="006A404D" w:rsidP="003A1AF3">
      <w:pPr>
        <w:pStyle w:val="Default"/>
        <w:rPr>
          <w:sz w:val="23"/>
          <w:szCs w:val="23"/>
        </w:rPr>
      </w:pPr>
    </w:p>
    <w:p w14:paraId="07C6738E" w14:textId="77777777" w:rsidR="00961C49" w:rsidRPr="00226F30" w:rsidRDefault="00961C49" w:rsidP="00961C49">
      <w:pPr>
        <w:jc w:val="center"/>
        <w:rPr>
          <w:rFonts w:eastAsia="Times New Roman" w:cs="Times New Roman"/>
          <w:b/>
          <w:bCs/>
          <w:kern w:val="0"/>
          <w:szCs w:val="24"/>
          <w:lang w:eastAsia="zh-CN"/>
          <w14:ligatures w14:val="none"/>
        </w:rPr>
      </w:pPr>
      <w:r>
        <w:rPr>
          <w:sz w:val="23"/>
          <w:szCs w:val="23"/>
        </w:rPr>
        <w:tab/>
      </w:r>
      <w:proofErr w:type="spellStart"/>
      <w:r w:rsidRPr="00226F30">
        <w:rPr>
          <w:rFonts w:eastAsia="Times New Roman" w:cs="Times New Roman"/>
          <w:b/>
          <w:bCs/>
          <w:kern w:val="0"/>
          <w:szCs w:val="24"/>
          <w:lang w:eastAsia="zh-CN"/>
          <w14:ligatures w14:val="none"/>
        </w:rPr>
        <w:t>Xcellent</w:t>
      </w:r>
      <w:proofErr w:type="spellEnd"/>
      <w:r w:rsidRPr="00226F30">
        <w:rPr>
          <w:rFonts w:eastAsia="Times New Roman" w:cs="Times New Roman"/>
          <w:b/>
          <w:bCs/>
          <w:kern w:val="0"/>
          <w:szCs w:val="24"/>
          <w:lang w:eastAsia="zh-CN"/>
          <w14:ligatures w14:val="none"/>
        </w:rPr>
        <w:t xml:space="preserve"> Tire&amp; Wheel, Inc.</w:t>
      </w:r>
    </w:p>
    <w:p w14:paraId="634BC462" w14:textId="77777777" w:rsidR="00961C49" w:rsidRDefault="00961C49" w:rsidP="00961C49">
      <w:pPr>
        <w:pStyle w:val="Default"/>
        <w:jc w:val="center"/>
      </w:pPr>
      <w:r w:rsidRPr="00011B02">
        <w:t>3102 Miller Park S., Suite 100</w:t>
      </w:r>
    </w:p>
    <w:p w14:paraId="6CB9CD79" w14:textId="77777777" w:rsidR="00961C49" w:rsidRDefault="00961C49" w:rsidP="00961C49">
      <w:pPr>
        <w:pStyle w:val="Default"/>
        <w:jc w:val="center"/>
      </w:pPr>
      <w:r w:rsidRPr="00011B02">
        <w:t>Garland, TX 75042</w:t>
      </w:r>
    </w:p>
    <w:p w14:paraId="43BC4233" w14:textId="77777777" w:rsidR="00961C49" w:rsidRDefault="00961C49" w:rsidP="003A1AF3">
      <w:pPr>
        <w:pStyle w:val="Default"/>
        <w:rPr>
          <w:sz w:val="23"/>
          <w:szCs w:val="23"/>
        </w:rPr>
      </w:pPr>
    </w:p>
    <w:p w14:paraId="7595F79F" w14:textId="6B29B0FD" w:rsidR="003A1AF3" w:rsidRDefault="003A1AF3" w:rsidP="00961C49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If after attempting to have your tires </w:t>
      </w:r>
      <w:r w:rsidR="00D87876">
        <w:rPr>
          <w:rFonts w:hint="eastAsia"/>
          <w:sz w:val="23"/>
          <w:szCs w:val="23"/>
          <w:lang w:eastAsia="zh-CN"/>
        </w:rPr>
        <w:t>refunded</w:t>
      </w:r>
      <w:r w:rsidR="00D87876">
        <w:rPr>
          <w:sz w:val="23"/>
          <w:szCs w:val="23"/>
        </w:rPr>
        <w:t xml:space="preserve"> </w:t>
      </w:r>
      <w:r>
        <w:rPr>
          <w:sz w:val="23"/>
          <w:szCs w:val="23"/>
        </w:rPr>
        <w:t>you believe you have not been able to have your recall remedied without charge and within a reasonable amount of time, you may submit a complaint to the Administrator, National Highway Traffic Safety Administration, 1200 New Jersey Ave., S.E., Washington, D.C., 20590; or call the toll-free Vehicle Safety Hotline at 1-888-327-4236 (TTY: 1-8</w:t>
      </w:r>
      <w:r w:rsidR="00DC78E7">
        <w:rPr>
          <w:sz w:val="23"/>
          <w:szCs w:val="23"/>
        </w:rPr>
        <w:t xml:space="preserve">00-424-9159 or go to </w:t>
      </w:r>
      <w:hyperlink r:id="rId6" w:history="1">
        <w:r w:rsidR="00753BF7" w:rsidRPr="00BB7C6A">
          <w:rPr>
            <w:rStyle w:val="Hyperlink"/>
            <w:sz w:val="23"/>
            <w:szCs w:val="23"/>
          </w:rPr>
          <w:t>http://www.safercar.gov</w:t>
        </w:r>
      </w:hyperlink>
      <w:r w:rsidR="00753BF7">
        <w:rPr>
          <w:sz w:val="23"/>
          <w:szCs w:val="23"/>
        </w:rPr>
        <w:t>)</w:t>
      </w:r>
      <w:r>
        <w:rPr>
          <w:sz w:val="23"/>
          <w:szCs w:val="23"/>
        </w:rPr>
        <w:t xml:space="preserve"> </w:t>
      </w:r>
      <w:r>
        <w:rPr>
          <w:color w:val="FFFFFF"/>
          <w:sz w:val="23"/>
          <w:szCs w:val="23"/>
        </w:rPr>
        <w:t>http://www.safercar.gov</w:t>
      </w:r>
      <w:r>
        <w:rPr>
          <w:sz w:val="23"/>
          <w:szCs w:val="23"/>
        </w:rPr>
        <w:t xml:space="preserve">. </w:t>
      </w:r>
    </w:p>
    <w:p w14:paraId="40620490" w14:textId="77777777" w:rsidR="003A1AF3" w:rsidRDefault="003A1AF3" w:rsidP="003A1AF3">
      <w:pPr>
        <w:pStyle w:val="Default"/>
        <w:rPr>
          <w:sz w:val="23"/>
          <w:szCs w:val="23"/>
        </w:rPr>
      </w:pPr>
    </w:p>
    <w:p w14:paraId="198A7BB4" w14:textId="7873C4B7" w:rsidR="00DD3235" w:rsidRDefault="003A1AF3" w:rsidP="00961C49">
      <w:pPr>
        <w:pStyle w:val="Default"/>
        <w:ind w:firstLine="720"/>
        <w:rPr>
          <w:rFonts w:eastAsia="Times New Roman"/>
          <w:color w:val="231F20"/>
          <w14:ligatures w14:val="none"/>
        </w:rPr>
      </w:pPr>
      <w:r>
        <w:rPr>
          <w:sz w:val="23"/>
          <w:szCs w:val="23"/>
        </w:rPr>
        <w:t>We apologize for any inconvenience</w:t>
      </w:r>
      <w:r w:rsidR="00753BF7">
        <w:rPr>
          <w:sz w:val="23"/>
          <w:szCs w:val="23"/>
        </w:rPr>
        <w:t>.  T</w:t>
      </w:r>
      <w:r>
        <w:rPr>
          <w:sz w:val="23"/>
          <w:szCs w:val="23"/>
        </w:rPr>
        <w:t xml:space="preserve">hank you for your attention to this important matter. Your continued satisfaction is of the utmost importance to </w:t>
      </w:r>
      <w:r w:rsidR="00DD3235" w:rsidRPr="000A7901">
        <w:rPr>
          <w:rFonts w:eastAsia="Times New Roman"/>
          <w:color w:val="231F20"/>
          <w14:ligatures w14:val="none"/>
        </w:rPr>
        <w:t>General Rubber (Thailand) Co., Ltd.</w:t>
      </w:r>
    </w:p>
    <w:p w14:paraId="6B83C700" w14:textId="77777777" w:rsidR="00DD3235" w:rsidRDefault="00DD3235" w:rsidP="003A1AF3">
      <w:pPr>
        <w:pStyle w:val="Default"/>
        <w:rPr>
          <w:rFonts w:eastAsia="Times New Roman"/>
          <w:color w:val="231F20"/>
          <w14:ligatures w14:val="none"/>
        </w:rPr>
      </w:pPr>
    </w:p>
    <w:p w14:paraId="268C7CFB" w14:textId="77777777" w:rsidR="00961C49" w:rsidRDefault="00961C49" w:rsidP="003A1AF3">
      <w:pPr>
        <w:pStyle w:val="Default"/>
        <w:rPr>
          <w:rFonts w:eastAsia="Times New Roman"/>
          <w:color w:val="231F20"/>
          <w14:ligatures w14:val="none"/>
        </w:rPr>
      </w:pPr>
    </w:p>
    <w:p w14:paraId="77654BB0" w14:textId="77777777" w:rsidR="00961C49" w:rsidRDefault="00961C49" w:rsidP="003A1AF3">
      <w:pPr>
        <w:pStyle w:val="Default"/>
        <w:rPr>
          <w:rFonts w:eastAsia="Times New Roman"/>
          <w:color w:val="231F20"/>
          <w14:ligatures w14:val="none"/>
        </w:rPr>
      </w:pPr>
    </w:p>
    <w:p w14:paraId="3DC2BC4F" w14:textId="70B85AE4" w:rsidR="003A1AF3" w:rsidRDefault="003A1AF3" w:rsidP="00753BF7">
      <w:pPr>
        <w:pStyle w:val="Default"/>
        <w:ind w:left="3600" w:firstLine="720"/>
        <w:rPr>
          <w:sz w:val="23"/>
          <w:szCs w:val="23"/>
        </w:rPr>
      </w:pPr>
      <w:r>
        <w:rPr>
          <w:sz w:val="23"/>
          <w:szCs w:val="23"/>
        </w:rPr>
        <w:t xml:space="preserve">Sincerely, </w:t>
      </w:r>
    </w:p>
    <w:p w14:paraId="06A94440" w14:textId="77777777" w:rsidR="00DD3235" w:rsidRDefault="00DD3235" w:rsidP="003A1AF3">
      <w:pPr>
        <w:pStyle w:val="Default"/>
        <w:rPr>
          <w:sz w:val="23"/>
          <w:szCs w:val="23"/>
        </w:rPr>
      </w:pPr>
    </w:p>
    <w:p w14:paraId="433FDCF4" w14:textId="77777777" w:rsidR="00034D82" w:rsidRDefault="00034D82" w:rsidP="003A1AF3">
      <w:pPr>
        <w:pStyle w:val="Default"/>
        <w:rPr>
          <w:sz w:val="23"/>
          <w:szCs w:val="23"/>
        </w:rPr>
      </w:pPr>
    </w:p>
    <w:p w14:paraId="742D1B96" w14:textId="77777777" w:rsidR="00034D82" w:rsidRDefault="00034D82" w:rsidP="003A1AF3">
      <w:pPr>
        <w:pStyle w:val="Default"/>
        <w:rPr>
          <w:sz w:val="23"/>
          <w:szCs w:val="23"/>
        </w:rPr>
      </w:pPr>
    </w:p>
    <w:p w14:paraId="2EC55DD7" w14:textId="64ADC67D" w:rsidR="00DD3235" w:rsidRDefault="00DD3235" w:rsidP="00753BF7">
      <w:pPr>
        <w:pStyle w:val="Default"/>
        <w:ind w:left="3600" w:firstLine="720"/>
        <w:rPr>
          <w:sz w:val="23"/>
          <w:szCs w:val="23"/>
        </w:rPr>
      </w:pPr>
      <w:r w:rsidRPr="000A7901">
        <w:rPr>
          <w:rFonts w:eastAsia="Times New Roman"/>
          <w:color w:val="231F20"/>
          <w14:ligatures w14:val="none"/>
        </w:rPr>
        <w:t>General Rubber (Thailand) Co., Ltd.</w:t>
      </w:r>
    </w:p>
    <w:p w14:paraId="0916A836" w14:textId="77777777" w:rsidR="003A1AF3" w:rsidRDefault="003A1AF3" w:rsidP="003A1AF3">
      <w:pPr>
        <w:rPr>
          <w:sz w:val="23"/>
          <w:szCs w:val="23"/>
        </w:rPr>
      </w:pPr>
    </w:p>
    <w:p w14:paraId="3DCF7603" w14:textId="4B166F9F" w:rsidR="003A1AF3" w:rsidRDefault="003A1AF3" w:rsidP="003A1AF3"/>
    <w:sectPr w:rsidR="003A1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B258C"/>
    <w:multiLevelType w:val="hybridMultilevel"/>
    <w:tmpl w:val="466E67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22798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AF3"/>
    <w:rsid w:val="00011B02"/>
    <w:rsid w:val="000137B8"/>
    <w:rsid w:val="00022FBB"/>
    <w:rsid w:val="00034D82"/>
    <w:rsid w:val="00046884"/>
    <w:rsid w:val="000556C6"/>
    <w:rsid w:val="00057D87"/>
    <w:rsid w:val="00062326"/>
    <w:rsid w:val="000777EE"/>
    <w:rsid w:val="00091EFB"/>
    <w:rsid w:val="00093F2B"/>
    <w:rsid w:val="000A7901"/>
    <w:rsid w:val="000B612D"/>
    <w:rsid w:val="000C0CEA"/>
    <w:rsid w:val="00107A92"/>
    <w:rsid w:val="00145ACB"/>
    <w:rsid w:val="0017455D"/>
    <w:rsid w:val="001766E1"/>
    <w:rsid w:val="00190159"/>
    <w:rsid w:val="001A4963"/>
    <w:rsid w:val="001C35D4"/>
    <w:rsid w:val="001E4339"/>
    <w:rsid w:val="001E4F8E"/>
    <w:rsid w:val="00215DC8"/>
    <w:rsid w:val="00226E57"/>
    <w:rsid w:val="00226F30"/>
    <w:rsid w:val="00253D24"/>
    <w:rsid w:val="00260BC5"/>
    <w:rsid w:val="0026782D"/>
    <w:rsid w:val="00271620"/>
    <w:rsid w:val="002823CE"/>
    <w:rsid w:val="002C6708"/>
    <w:rsid w:val="00312A1E"/>
    <w:rsid w:val="003275B9"/>
    <w:rsid w:val="0033507A"/>
    <w:rsid w:val="003376C0"/>
    <w:rsid w:val="00351ACC"/>
    <w:rsid w:val="00356579"/>
    <w:rsid w:val="00382BE8"/>
    <w:rsid w:val="003A1AF3"/>
    <w:rsid w:val="003B0A39"/>
    <w:rsid w:val="003B3853"/>
    <w:rsid w:val="003D3C51"/>
    <w:rsid w:val="003D3E2B"/>
    <w:rsid w:val="003D4F55"/>
    <w:rsid w:val="00406C21"/>
    <w:rsid w:val="004255DC"/>
    <w:rsid w:val="004A47BE"/>
    <w:rsid w:val="00502F30"/>
    <w:rsid w:val="005101F1"/>
    <w:rsid w:val="00523279"/>
    <w:rsid w:val="00530A15"/>
    <w:rsid w:val="005369C1"/>
    <w:rsid w:val="00584A08"/>
    <w:rsid w:val="005A6337"/>
    <w:rsid w:val="00631C38"/>
    <w:rsid w:val="00643F09"/>
    <w:rsid w:val="00651AB8"/>
    <w:rsid w:val="0066741B"/>
    <w:rsid w:val="00696BAA"/>
    <w:rsid w:val="006A404D"/>
    <w:rsid w:val="006A4E18"/>
    <w:rsid w:val="006B5D27"/>
    <w:rsid w:val="007263FE"/>
    <w:rsid w:val="007455C0"/>
    <w:rsid w:val="00746373"/>
    <w:rsid w:val="00753BF7"/>
    <w:rsid w:val="0076121F"/>
    <w:rsid w:val="00761734"/>
    <w:rsid w:val="007704D6"/>
    <w:rsid w:val="0078179F"/>
    <w:rsid w:val="0078770B"/>
    <w:rsid w:val="0079596F"/>
    <w:rsid w:val="00817759"/>
    <w:rsid w:val="008234B1"/>
    <w:rsid w:val="00860A3D"/>
    <w:rsid w:val="00876B4B"/>
    <w:rsid w:val="008A1799"/>
    <w:rsid w:val="008A43AA"/>
    <w:rsid w:val="008A4971"/>
    <w:rsid w:val="008B0273"/>
    <w:rsid w:val="00901A29"/>
    <w:rsid w:val="00936DF4"/>
    <w:rsid w:val="00937AA4"/>
    <w:rsid w:val="00950E35"/>
    <w:rsid w:val="00951E44"/>
    <w:rsid w:val="00961C49"/>
    <w:rsid w:val="00962D10"/>
    <w:rsid w:val="00962D45"/>
    <w:rsid w:val="00975066"/>
    <w:rsid w:val="009762BC"/>
    <w:rsid w:val="00991C23"/>
    <w:rsid w:val="00992617"/>
    <w:rsid w:val="009937AC"/>
    <w:rsid w:val="00994522"/>
    <w:rsid w:val="009D13D2"/>
    <w:rsid w:val="00B12D8D"/>
    <w:rsid w:val="00B248DF"/>
    <w:rsid w:val="00B26859"/>
    <w:rsid w:val="00B272A9"/>
    <w:rsid w:val="00B612F4"/>
    <w:rsid w:val="00BB5686"/>
    <w:rsid w:val="00BC5A1C"/>
    <w:rsid w:val="00BD3DFA"/>
    <w:rsid w:val="00BE2577"/>
    <w:rsid w:val="00C12201"/>
    <w:rsid w:val="00C21C0B"/>
    <w:rsid w:val="00C26730"/>
    <w:rsid w:val="00C50782"/>
    <w:rsid w:val="00C81775"/>
    <w:rsid w:val="00C91B64"/>
    <w:rsid w:val="00C952BF"/>
    <w:rsid w:val="00CA0C37"/>
    <w:rsid w:val="00CA478C"/>
    <w:rsid w:val="00CE0F8B"/>
    <w:rsid w:val="00CF1B55"/>
    <w:rsid w:val="00CF21B4"/>
    <w:rsid w:val="00D459AD"/>
    <w:rsid w:val="00D81BBB"/>
    <w:rsid w:val="00D86947"/>
    <w:rsid w:val="00D87876"/>
    <w:rsid w:val="00DC78E7"/>
    <w:rsid w:val="00DD3235"/>
    <w:rsid w:val="00DE1265"/>
    <w:rsid w:val="00E04F55"/>
    <w:rsid w:val="00E122F6"/>
    <w:rsid w:val="00E314AE"/>
    <w:rsid w:val="00EB66A3"/>
    <w:rsid w:val="00EC4732"/>
    <w:rsid w:val="00ED0FE7"/>
    <w:rsid w:val="00F04C48"/>
    <w:rsid w:val="00F12DF4"/>
    <w:rsid w:val="00F163E7"/>
    <w:rsid w:val="00F410E7"/>
    <w:rsid w:val="00F445D2"/>
    <w:rsid w:val="00F613DA"/>
    <w:rsid w:val="00F6300F"/>
    <w:rsid w:val="00FE3AE5"/>
    <w:rsid w:val="00FF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24C75"/>
  <w15:chartTrackingRefBased/>
  <w15:docId w15:val="{0EE7ECC3-1A6C-48F7-B470-B8114BCA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2BF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1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1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1A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1A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1A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1AF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1AF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1AF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1AF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AF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1A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1AF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AF3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AF3"/>
    <w:rPr>
      <w:rFonts w:eastAsiaTheme="majorEastAsia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AF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AF3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AF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AF3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A1A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1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1AF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1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1A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1AF3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3A1A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1AF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1AF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1AF3"/>
    <w:rPr>
      <w:rFonts w:ascii="Times New Roman" w:hAnsi="Times New Roman"/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3A1AF3"/>
    <w:rPr>
      <w:b/>
      <w:bCs/>
      <w:smallCaps/>
      <w:color w:val="365F91" w:themeColor="accent1" w:themeShade="BF"/>
      <w:spacing w:val="5"/>
    </w:rPr>
  </w:style>
  <w:style w:type="paragraph" w:customStyle="1" w:styleId="Default">
    <w:name w:val="Default"/>
    <w:rsid w:val="003A1A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Revision">
    <w:name w:val="Revision"/>
    <w:hidden/>
    <w:uiPriority w:val="99"/>
    <w:semiHidden/>
    <w:rsid w:val="00502F30"/>
    <w:pPr>
      <w:spacing w:after="0" w:line="240" w:lineRule="auto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BE2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1E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1E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afercar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98CFA-DFBC-486E-9A59-E35546A1B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2305</Characters>
  <Application>Microsoft Office Word</Application>
  <DocSecurity>0</DocSecurity>
  <Lines>76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M. French</dc:creator>
  <cp:keywords/>
  <dc:description/>
  <cp:lastModifiedBy>Cathleen S. Huang</cp:lastModifiedBy>
  <cp:revision>2</cp:revision>
  <cp:lastPrinted>2026-02-18T01:15:00Z</cp:lastPrinted>
  <dcterms:created xsi:type="dcterms:W3CDTF">2026-02-18T01:22:00Z</dcterms:created>
  <dcterms:modified xsi:type="dcterms:W3CDTF">2026-02-18T01:22:00Z</dcterms:modified>
</cp:coreProperties>
</file>